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755F1F" w:rsidP="00381F3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5940425" cy="4455319"/>
            <wp:effectExtent l="0" t="0" r="0" b="0"/>
            <wp:docPr id="5" name="Рисунок 5" descr="C:\Users\kom\Desktop\фото\IMG_2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\Desktop\фото\IMG_2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C80313" w:rsidRPr="00C80313" w:rsidRDefault="00C80313" w:rsidP="00C803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80313" w:rsidRPr="00C80313" w:rsidRDefault="00C80313" w:rsidP="00C80313">
      <w:pPr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8"/>
          <w:szCs w:val="28"/>
        </w:rPr>
      </w:pPr>
      <w:r w:rsidRPr="00C80313">
        <w:rPr>
          <w:rFonts w:asciiTheme="majorHAnsi" w:eastAsia="Times New Roman" w:hAnsiTheme="majorHAnsi" w:cs="Times New Roman"/>
          <w:i/>
          <w:sz w:val="28"/>
          <w:szCs w:val="28"/>
        </w:rPr>
        <w:t>МУНИЦИПАЛЬНОЕ КАЗЕННОЕ ДОШКОЛЬНОЕ ОБРАЗОВАТЕЛЬНОЕ УЧРЕЖДЕНИЕ «ХАХИТИНСКИЙ  ДЕТСКИЙ САД « Райские птички»</w:t>
      </w:r>
    </w:p>
    <w:p w:rsidR="00C80313" w:rsidRPr="00C80313" w:rsidRDefault="00C80313" w:rsidP="00C80313">
      <w:pPr>
        <w:spacing w:line="36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80313" w:rsidRPr="00C80313" w:rsidTr="00422F8D">
        <w:tc>
          <w:tcPr>
            <w:tcW w:w="4785" w:type="dxa"/>
          </w:tcPr>
          <w:p w:rsidR="00C80313" w:rsidRPr="00C80313" w:rsidRDefault="00C80313" w:rsidP="00C80313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Принято на заседании</w:t>
            </w:r>
          </w:p>
          <w:p w:rsidR="00C80313" w:rsidRPr="00C80313" w:rsidRDefault="00C80313" w:rsidP="00C80313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Педагогического совета</w:t>
            </w:r>
          </w:p>
          <w:p w:rsidR="00C80313" w:rsidRPr="00C80313" w:rsidRDefault="00CC3AC7" w:rsidP="00C80313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«___04</w:t>
            </w:r>
            <w:r w:rsidR="00C80313"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_» __10</w:t>
            </w:r>
            <w:r w:rsidR="00C80313"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  <w:u w:val="single"/>
              </w:rPr>
              <w:t>__</w:t>
            </w:r>
            <w:r w:rsidR="00C80313"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20_</w:t>
            </w:r>
            <w:r w:rsidR="00C80313"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  <w:u w:val="single"/>
              </w:rPr>
              <w:t>_16_</w:t>
            </w:r>
            <w:r w:rsidR="00C80313"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г., </w:t>
            </w:r>
          </w:p>
          <w:p w:rsidR="00C80313" w:rsidRPr="00C80313" w:rsidRDefault="00C80313" w:rsidP="00C80313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протокол № __1__</w:t>
            </w:r>
          </w:p>
        </w:tc>
        <w:tc>
          <w:tcPr>
            <w:tcW w:w="4786" w:type="dxa"/>
          </w:tcPr>
          <w:p w:rsidR="00C80313" w:rsidRPr="00C80313" w:rsidRDefault="00C80313" w:rsidP="00C8031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УТВЕРЖДЕНО</w:t>
            </w:r>
          </w:p>
          <w:p w:rsidR="00C80313" w:rsidRPr="00C80313" w:rsidRDefault="00C80313" w:rsidP="00C8031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приказом заведующего</w:t>
            </w:r>
            <w:r w:rsidR="003D635D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D635D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№14 </w:t>
            </w:r>
            <w:r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</w:t>
            </w:r>
          </w:p>
          <w:p w:rsidR="00C80313" w:rsidRPr="00C80313" w:rsidRDefault="00C80313" w:rsidP="00C8031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МКДОУ « Райские птички»</w:t>
            </w:r>
          </w:p>
          <w:p w:rsidR="00C80313" w:rsidRPr="00C80313" w:rsidRDefault="00755F1F" w:rsidP="00C8031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«_05</w:t>
            </w:r>
            <w:r w:rsidR="00C80313"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  <w:u w:val="single"/>
              </w:rPr>
              <w:t>_</w:t>
            </w:r>
            <w:r w:rsidR="00C80313"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_» ____</w:t>
            </w:r>
            <w:r w:rsidR="00C80313"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  <w:u w:val="single"/>
              </w:rPr>
              <w:t>_10</w:t>
            </w:r>
            <w:r w:rsidR="00C80313"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____ 20_16</w:t>
            </w:r>
            <w:r w:rsidR="00C80313"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  <w:u w:val="single"/>
              </w:rPr>
              <w:t>_</w:t>
            </w:r>
            <w:r w:rsidR="00C80313"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_ г.  </w:t>
            </w:r>
          </w:p>
          <w:p w:rsidR="00C80313" w:rsidRPr="00C80313" w:rsidRDefault="00C80313" w:rsidP="00C8031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  <w:p w:rsidR="00C80313" w:rsidRPr="00C80313" w:rsidRDefault="00C80313" w:rsidP="00C8031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______________ /</w:t>
            </w:r>
            <w:proofErr w:type="spellStart"/>
            <w:r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Муталимова</w:t>
            </w:r>
            <w:proofErr w:type="spellEnd"/>
            <w:r w:rsidRPr="00C80313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И.И../</w:t>
            </w:r>
          </w:p>
        </w:tc>
      </w:tr>
    </w:tbl>
    <w:p w:rsidR="003A281C" w:rsidRDefault="003A281C" w:rsidP="00C8031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3A281C" w:rsidRDefault="003A281C" w:rsidP="00C8031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A1655" w:rsidRPr="00C80313" w:rsidRDefault="006A1655" w:rsidP="006A1655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i/>
          <w:sz w:val="48"/>
          <w:szCs w:val="48"/>
        </w:rPr>
      </w:pPr>
      <w:r w:rsidRPr="00C80313">
        <w:rPr>
          <w:rFonts w:asciiTheme="majorHAnsi" w:eastAsia="Times New Roman" w:hAnsiTheme="majorHAnsi" w:cs="Arial"/>
          <w:b/>
          <w:bCs/>
          <w:i/>
          <w:sz w:val="48"/>
          <w:szCs w:val="48"/>
        </w:rPr>
        <w:t>Правила приема</w:t>
      </w:r>
    </w:p>
    <w:p w:rsidR="006A1655" w:rsidRPr="00C80313" w:rsidRDefault="006A1655" w:rsidP="006A1655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i/>
          <w:sz w:val="48"/>
          <w:szCs w:val="48"/>
        </w:rPr>
      </w:pPr>
      <w:r w:rsidRPr="00C80313">
        <w:rPr>
          <w:rFonts w:asciiTheme="majorHAnsi" w:eastAsia="Times New Roman" w:hAnsiTheme="majorHAnsi" w:cs="Arial"/>
          <w:b/>
          <w:bCs/>
          <w:i/>
          <w:sz w:val="48"/>
          <w:szCs w:val="48"/>
        </w:rPr>
        <w:t xml:space="preserve">в дошкольное образовательное учреждение на </w:t>
      </w:r>
      <w:proofErr w:type="gramStart"/>
      <w:r w:rsidRPr="00C80313">
        <w:rPr>
          <w:rFonts w:asciiTheme="majorHAnsi" w:eastAsia="Times New Roman" w:hAnsiTheme="majorHAnsi" w:cs="Arial"/>
          <w:b/>
          <w:bCs/>
          <w:i/>
          <w:sz w:val="48"/>
          <w:szCs w:val="48"/>
        </w:rPr>
        <w:t>обучение по</w:t>
      </w:r>
      <w:proofErr w:type="gramEnd"/>
      <w:r w:rsidRPr="00C80313">
        <w:rPr>
          <w:rFonts w:asciiTheme="majorHAnsi" w:eastAsia="Times New Roman" w:hAnsiTheme="majorHAnsi" w:cs="Arial"/>
          <w:b/>
          <w:bCs/>
          <w:i/>
          <w:sz w:val="48"/>
          <w:szCs w:val="48"/>
        </w:rPr>
        <w:t xml:space="preserve"> </w:t>
      </w:r>
      <w:r w:rsidRPr="00C80313">
        <w:rPr>
          <w:rFonts w:asciiTheme="majorHAnsi" w:eastAsia="Times New Roman" w:hAnsiTheme="majorHAnsi" w:cs="Arial"/>
          <w:b/>
          <w:bCs/>
          <w:i/>
          <w:sz w:val="48"/>
          <w:szCs w:val="48"/>
        </w:rPr>
        <w:lastRenderedPageBreak/>
        <w:t>образовательным программам дошкольного образования</w:t>
      </w:r>
    </w:p>
    <w:p w:rsidR="00C80313" w:rsidRPr="00C80313" w:rsidRDefault="00C80313" w:rsidP="006A1655">
      <w:pPr>
        <w:spacing w:after="300" w:line="240" w:lineRule="auto"/>
        <w:jc w:val="center"/>
        <w:textAlignment w:val="baseline"/>
        <w:rPr>
          <w:rFonts w:asciiTheme="majorHAnsi" w:eastAsia="Times New Roman" w:hAnsiTheme="majorHAnsi" w:cs="Arial"/>
          <w:i/>
          <w:sz w:val="48"/>
          <w:szCs w:val="48"/>
        </w:rPr>
      </w:pPr>
    </w:p>
    <w:p w:rsidR="00C80313" w:rsidRDefault="00C80313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80313" w:rsidRDefault="00C80313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80313" w:rsidRDefault="00C80313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80313" w:rsidRDefault="00C80313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80313" w:rsidRDefault="00C80313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80313" w:rsidRDefault="00C80313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80313" w:rsidRDefault="00C80313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80313" w:rsidRDefault="00C80313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80313" w:rsidRDefault="00C80313" w:rsidP="006A1655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6A1655" w:rsidRPr="006A1655" w:rsidRDefault="006A1655" w:rsidP="00C80313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1.     Общие положения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1.1.         Настоящие правила разработаны в соответствии с Федеральным законом «Об образовании в Российской Федерации» (далее – Закон), приказом </w:t>
      </w:r>
      <w:proofErr w:type="spell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Минобрнауки</w:t>
      </w:r>
      <w:proofErr w:type="spell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России от 8 апреля 2014 г. №293 «Об утверждении порядка приема на  обучение по образовательным программа дошкольного образования» (далее – Порядок), постановлением Главного государственного санитарного врача РФ от 15 мая 2013 г. №26 «Об утверждении СанПиН 2.4.3049-13 «Санитарно-эпидемиологические требования к устройству, содержанию и организации режима работы дошкольных образовательных организаций» (далее – СанПиН).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1.2.         В Учреждение принимаются все дети, имеющие право на получение дошкольного образования и проживающие на территории, за которой закреплено Учреждение (ч. 3 ст. 67 Закона).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Свободными считаются места в группе наполняемостью  менее расчетной, которая определяется  исходя из расчета площади групповой (игровой) комнаты – для групп раннего возраста (до 3 лет) не менее 2,5 квадратного метра на одного ребенка и для дошкольного возраста (от 3 до 7 лет) – не менее 2,0 квадратных метров на одного ребенка (п. 1.9 СанПиН).</w:t>
      </w:r>
      <w:proofErr w:type="gramEnd"/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1.3.         В Учреждение принимаются дети в возрасте от 2 месяцев до 7 лет (п. 1.8 СанПиН).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1.4.         Распорядительный акт Администрации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с. Леваши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Левашинского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района</w:t>
      </w: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о закреплении Учреждения за конкретными территориями муниципального образования и информациях  о сроках приема документов подлежат размещению на информационном стенде и официальном сайте Учреждения в сети «Интернет» (п. 6 Порядка) не позднее 10 календарных дней со дня издания соответствующего распорядительного  акта.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1.5.         При наличии свободных мест Учреждение осуществляет прием детей в течение всего календарного года (п. 7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1.6.         Прием детей, впервые поступающих в Учреждение, осуществляется на основании медицинского заключения (п. 11.1 СанПиН).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2.     Документы, предоставляемые при поступлении в Учреждение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2.1.         Прием детей в Учреждение осуществляется на основании личного заявления их законных представителей при предъявлении оригинала документа, удостоверяющего их личность, либо оригинала документа, удостоверяющего личность иностранного гражданина и лица без гражданства в Российской Федерации (п. 9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 заявлении указываются следующие сведения (п. 9 Порядка):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а) фамилия, имя, отчество (последнее – при наличии)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б) дата и место рождения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в) фамилия, имя, отчество (последнее – при наличии) законных представителей ребенка;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г) адрес места жительства ребенка, его законных представителей;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д) контактные телефоны законных представителей ребенка.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2.2.         Для приема в Учреждение (п. 9 Порядка):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а) родители (законные представители) детей, проживающих на территории, за которой закреплено Учреждение, для зачисления ребенка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  либо документ, содержащий сведения о регистрации ребенка по месту жительства или по месту пребывания;</w:t>
      </w:r>
      <w:proofErr w:type="gramEnd"/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б)  родители (законные представители) детей, не проживающих на территории, за которой закреплено ДОУ, дополнительно предъявляют свидетельство о рождении ребенка.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2.3.         Родители (законные представители) детей, являющихся иностранными гражданами 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не пребывание в Российской Федерации (п. 9 Порядки).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(п. 9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Законные представители детей имеют право по своему усмотрению  представлять другие документы.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2.4.         Дети с ограниченными возможностями  здоровья принимаются на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обучение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 (п. 10 Порядка).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6A1655" w:rsidRPr="006A1655" w:rsidRDefault="006A1655" w:rsidP="006A1655">
      <w:pPr>
        <w:numPr>
          <w:ilvl w:val="0"/>
          <w:numId w:val="3"/>
        </w:numPr>
        <w:spacing w:after="0" w:line="240" w:lineRule="auto"/>
        <w:ind w:left="450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3.     Документальное оформление отношений Учреждения и законных представителей воспитанников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3.1.         Факт ознакомления законных представителей ребенка, в том числе через информационные системы общего пользования, с лицензией на осуществление образовательной деятельности, уставом Учреждения, с образовательными программами (ч. 2 ст. 55 Закона), с правилами внутреннего распорядка  воспитанников и иными локальными нормативными актами, регламентирующими организацию и осуществление  образовательной деятельности, фиксируется в заявлении о приеме и заверяется их личной подписью (п.12 Порядка) (Приложение 1).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3.2.         Родители (законные представители) ребенка могут направить заявление о приеме в Учреждение почтовым сообщением с уведомлением о вручении посредством официального сайта учредителя Учреждения в информационно-телекоммуникационной сети «</w:t>
      </w:r>
      <w:proofErr w:type="spell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Интренте</w:t>
      </w:r>
      <w:proofErr w:type="spell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», федеральной государственной информационной системы «Единый портал государственных и муниципальных услуг (функций)» (п. 13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3.3.         Оригинал паспорта или иного документа, удостоверяющего личность родителей (законных представителей), и другие документы в соответствии с п. 2.1-2.3 Порядка предъявляются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заведующему Учреждения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или уполномоченному его должностному лицу в сроки, определяемые учредителем  Учреждения, до  начала посещения ребенком Учреждения (п. 13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3.4.         Заявление о приеме в Учреждение и прилагаемые к нему документы, представленные родителями (законными представителями) детей, регистрируются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заведующим Учреждения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или уполномоченным должностным лицом, ответственным за прием документов, в журнале регистрации заявлений  о приеме в Учреждение. После регистрации заявления родителям (законным представителям) детей выдается расписка в получении документов (Приложение 2), содержащая  информацию 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 (п. 14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3.5.         После приема документов Учреждение  заключает договор об образовании по образовательным программа дошкольного образования с законными представителями ребенка (п. 16 Порядка), примерная форма которого утверждена приказом </w:t>
      </w:r>
      <w:proofErr w:type="spell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Минобрнауки</w:t>
      </w:r>
      <w:proofErr w:type="spell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России от 13 января 2014 г. №8.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3.6.         </w:t>
      </w:r>
      <w:proofErr w:type="gramStart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Заведующий Учреждения</w:t>
      </w:r>
      <w:proofErr w:type="gramEnd"/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издает Приказ  о приёме ребенка в течение трех рабочих дней после заключения договора. Приказ в трехдневный срок после издания размещается на информационном стенде и на официальном сайте Учреждения в сети (Интернет» (п. 17 Порядка).</w:t>
      </w: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3.7.         На каждого ребенка, зачисленного в Учреждение, заводится личное дело, в котором хранятся все сданные документы (п. 18 Порядка), а также копии  предъявленных при приеме документов (п. 9 Порядка).</w:t>
      </w:r>
    </w:p>
    <w:p w:rsidR="006A1655" w:rsidRPr="006A1655" w:rsidRDefault="006A1655" w:rsidP="006A165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sz w:val="24"/>
          <w:szCs w:val="24"/>
        </w:rPr>
        <w:t> </w:t>
      </w: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A262BA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940425" cy="4453927"/>
            <wp:effectExtent l="0" t="742950" r="0" b="727710"/>
            <wp:docPr id="2" name="Рисунок 2" descr="C:\Users\Lenovo\Desktop\фото луг\заява в 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фото луг\заява в са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044FCE" w:rsidRDefault="00044FCE" w:rsidP="006A165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6A1655" w:rsidRPr="006A1655" w:rsidRDefault="006A1655" w:rsidP="006A165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6A165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24575E" w:rsidRDefault="00A262BA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5940425" cy="4453927"/>
            <wp:effectExtent l="0" t="742950" r="0" b="727710"/>
            <wp:docPr id="3" name="Рисунок 3" descr="C:\Users\Lenovo\Desktop\фото луг\распи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фото луг\распис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4575E" w:rsidRDefault="0024575E" w:rsidP="006A16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260CC1" w:rsidRPr="006A1655" w:rsidRDefault="00260CC1" w:rsidP="006A1655">
      <w:pPr>
        <w:spacing w:line="240" w:lineRule="auto"/>
        <w:rPr>
          <w:sz w:val="24"/>
          <w:szCs w:val="24"/>
        </w:rPr>
      </w:pPr>
    </w:p>
    <w:sectPr w:rsidR="00260CC1" w:rsidRPr="006A1655" w:rsidSect="0026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079B"/>
    <w:multiLevelType w:val="multilevel"/>
    <w:tmpl w:val="B174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E5842"/>
    <w:multiLevelType w:val="multilevel"/>
    <w:tmpl w:val="3B6E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17576"/>
    <w:multiLevelType w:val="multilevel"/>
    <w:tmpl w:val="028A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D45E8"/>
    <w:multiLevelType w:val="multilevel"/>
    <w:tmpl w:val="3E4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1655"/>
    <w:rsid w:val="00044FCE"/>
    <w:rsid w:val="0024575E"/>
    <w:rsid w:val="00260CC1"/>
    <w:rsid w:val="002A6F68"/>
    <w:rsid w:val="00381F3C"/>
    <w:rsid w:val="003A281C"/>
    <w:rsid w:val="003D635D"/>
    <w:rsid w:val="006A1655"/>
    <w:rsid w:val="00755F1F"/>
    <w:rsid w:val="00A262BA"/>
    <w:rsid w:val="00AC24D3"/>
    <w:rsid w:val="00BA7A33"/>
    <w:rsid w:val="00C80313"/>
    <w:rsid w:val="00CC3AC7"/>
    <w:rsid w:val="00C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655"/>
    <w:rPr>
      <w:b/>
      <w:bCs/>
    </w:rPr>
  </w:style>
  <w:style w:type="character" w:customStyle="1" w:styleId="apple-converted-space">
    <w:name w:val="apple-converted-space"/>
    <w:basedOn w:val="a0"/>
    <w:rsid w:val="006A1655"/>
  </w:style>
  <w:style w:type="paragraph" w:styleId="a5">
    <w:name w:val="Balloon Text"/>
    <w:basedOn w:val="a"/>
    <w:link w:val="a6"/>
    <w:uiPriority w:val="99"/>
    <w:semiHidden/>
    <w:unhideWhenUsed/>
    <w:rsid w:val="003A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kom</cp:lastModifiedBy>
  <cp:revision>14</cp:revision>
  <dcterms:created xsi:type="dcterms:W3CDTF">2016-04-21T09:23:00Z</dcterms:created>
  <dcterms:modified xsi:type="dcterms:W3CDTF">2021-03-24T12:52:00Z</dcterms:modified>
</cp:coreProperties>
</file>